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B9C9" w14:textId="77777777" w:rsidR="00BC243D" w:rsidRPr="004E1E24" w:rsidRDefault="00BC243D" w:rsidP="00BC2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16141B21" w14:textId="134F89A5" w:rsidR="00BC243D" w:rsidRDefault="00BC243D" w:rsidP="00BC2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 xml:space="preserve">по теме «Этническая информация </w:t>
      </w:r>
      <w:r w:rsidR="002F4BA4">
        <w:rPr>
          <w:rFonts w:ascii="Times New Roman" w:hAnsi="Times New Roman" w:cs="Times New Roman"/>
          <w:b/>
          <w:bCs/>
          <w:sz w:val="28"/>
          <w:szCs w:val="28"/>
        </w:rPr>
        <w:t>в периодической печати</w:t>
      </w:r>
      <w:r w:rsidRPr="004E1E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6182ED" w14:textId="77777777" w:rsidR="00BC243D" w:rsidRDefault="00BC243D" w:rsidP="00BC2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891F1" w14:textId="77777777" w:rsidR="00BC243D" w:rsidRPr="004E1E24" w:rsidRDefault="00BC243D" w:rsidP="00BC2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Онлайн-курс представлен несколькими компонентами: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видеолекция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конспект лекции, презентация, литература (хрестоматия, научные статьи), вопросы для самостоятельной работы. В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представлена преимущественно аудиальная информация, сопровождающаяся текстом или визуальным рядом, иллюстрирующим содержание. В конспекте прописаны основные термины, ключевые положения темы, фамилии и подходы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медиаисследователей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; презентация конкретизирует предшествующий материал, в ней большое количество примеров с ссылками на средства массовой информации. Изучение литературы позволит глубже погрузиться с материал о специфике этнической и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этножурналистике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Вопросы соответствуют тому теоретическому материалу, который был изучен вами ранее. </w:t>
      </w:r>
    </w:p>
    <w:p w14:paraId="6C33AE34" w14:textId="3C1A7DE6" w:rsidR="00BC243D" w:rsidRPr="004E1E24" w:rsidRDefault="00BC243D" w:rsidP="00BC2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Ознакомьтесь с содержанием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зафиксируйте </w:t>
      </w:r>
      <w:r>
        <w:rPr>
          <w:rFonts w:ascii="Times New Roman" w:eastAsia="Calibri" w:hAnsi="Times New Roman" w:cs="Times New Roman"/>
          <w:sz w:val="28"/>
          <w:szCs w:val="28"/>
        </w:rPr>
        <w:t>наименования газет, журналов, конкретных публикаций, в которых отражаются этнические вопросы и межэтнические процессы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Закрепите полученные знания изучением конспекта лекции и презентации, в которой представлены, как основные понятия, так и примеры из средств массовой информации.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Изучите презентацию, обратите внимание на приведенные примеры. </w:t>
      </w:r>
    </w:p>
    <w:p w14:paraId="15AEF110" w14:textId="08DA1610" w:rsidR="00BC243D" w:rsidRPr="004E1E24" w:rsidRDefault="00BC243D" w:rsidP="00BC243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Следует посмотреть те </w:t>
      </w:r>
      <w:r>
        <w:rPr>
          <w:rFonts w:ascii="Times New Roman" w:eastAsia="Calibri" w:hAnsi="Times New Roman" w:cs="Times New Roman"/>
          <w:sz w:val="28"/>
          <w:szCs w:val="28"/>
        </w:rPr>
        <w:t>материалы периодической печати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о которых </w:t>
      </w:r>
      <w:r>
        <w:rPr>
          <w:rFonts w:ascii="Times New Roman" w:eastAsia="Calibri" w:hAnsi="Times New Roman" w:cs="Times New Roman"/>
          <w:sz w:val="28"/>
          <w:szCs w:val="28"/>
        </w:rPr>
        <w:t>ведется речь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в лекции. </w:t>
      </w:r>
      <w:r>
        <w:rPr>
          <w:rFonts w:ascii="Times New Roman" w:eastAsia="Calibri" w:hAnsi="Times New Roman" w:cs="Times New Roman"/>
          <w:sz w:val="28"/>
          <w:szCs w:val="28"/>
        </w:rPr>
        <w:t>Рассмотрите публикации в следующих типологических сегментах периодической печати: общественно-политические газеты и журналы, географические, гастрономические</w:t>
      </w:r>
      <w:r w:rsidR="00F8005A">
        <w:rPr>
          <w:rFonts w:ascii="Times New Roman" w:eastAsia="Calibri" w:hAnsi="Times New Roman" w:cs="Times New Roman"/>
          <w:sz w:val="28"/>
          <w:szCs w:val="28"/>
        </w:rPr>
        <w:t xml:space="preserve"> журналы, трэвел-издания, сегмент глянцевых журналов; толстые литературные журналы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4BA4">
        <w:rPr>
          <w:rFonts w:ascii="Times New Roman" w:eastAsia="Calibri" w:hAnsi="Times New Roman" w:cs="Times New Roman"/>
          <w:sz w:val="28"/>
          <w:szCs w:val="28"/>
        </w:rPr>
        <w:t xml:space="preserve">Воспользуйтесь материалом к практическим занятиям, представленным сборником публикаций из газет и </w:t>
      </w:r>
      <w:proofErr w:type="spellStart"/>
      <w:r w:rsidR="002F4BA4">
        <w:rPr>
          <w:rFonts w:ascii="Times New Roman" w:eastAsia="Calibri" w:hAnsi="Times New Roman" w:cs="Times New Roman"/>
          <w:sz w:val="28"/>
          <w:szCs w:val="28"/>
        </w:rPr>
        <w:t>журнало</w:t>
      </w:r>
      <w:proofErr w:type="spellEnd"/>
      <w:r w:rsidR="002F4BA4">
        <w:rPr>
          <w:rFonts w:ascii="Times New Roman" w:eastAsia="Calibri" w:hAnsi="Times New Roman" w:cs="Times New Roman"/>
          <w:sz w:val="28"/>
          <w:szCs w:val="28"/>
        </w:rPr>
        <w:t xml:space="preserve"> (С. 13 174). </w:t>
      </w:r>
    </w:p>
    <w:p w14:paraId="7362A323" w14:textId="0A85695A" w:rsidR="00BC243D" w:rsidRPr="004E1E24" w:rsidRDefault="00BC243D" w:rsidP="00BC2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Рекомендуется рассмотреть прилагаемую литературу: вспомните типологию </w:t>
      </w:r>
      <w:r w:rsidR="002F4BA4">
        <w:rPr>
          <w:rFonts w:ascii="Times New Roman" w:eastAsia="Calibri" w:hAnsi="Times New Roman" w:cs="Times New Roman"/>
          <w:sz w:val="28"/>
          <w:szCs w:val="28"/>
        </w:rPr>
        <w:t>периодической печати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соотнесите контент </w:t>
      </w:r>
      <w:r w:rsidR="002F4BA4">
        <w:rPr>
          <w:rFonts w:ascii="Times New Roman" w:eastAsia="Calibri" w:hAnsi="Times New Roman" w:cs="Times New Roman"/>
          <w:sz w:val="28"/>
          <w:szCs w:val="28"/>
        </w:rPr>
        <w:t xml:space="preserve">печатных СМИ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этнической направленности с типологическими особенностями </w:t>
      </w:r>
      <w:r w:rsidR="002F4BA4">
        <w:rPr>
          <w:rFonts w:ascii="Times New Roman" w:eastAsia="Calibri" w:hAnsi="Times New Roman" w:cs="Times New Roman"/>
          <w:sz w:val="28"/>
          <w:szCs w:val="28"/>
        </w:rPr>
        <w:t>изданий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A197BFD" w14:textId="77777777" w:rsidR="00BC243D" w:rsidRPr="004E1E24" w:rsidRDefault="00BC243D" w:rsidP="00BC2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Составить план-конспект своего </w:t>
      </w:r>
      <w:r>
        <w:rPr>
          <w:rFonts w:ascii="Times New Roman" w:eastAsia="Calibri" w:hAnsi="Times New Roman" w:cs="Times New Roman"/>
          <w:sz w:val="28"/>
          <w:szCs w:val="28"/>
        </w:rPr>
        <w:t>ответа</w:t>
      </w:r>
      <w:r w:rsidRPr="004E1E24">
        <w:rPr>
          <w:rFonts w:ascii="Times New Roman" w:eastAsia="Calibri" w:hAnsi="Times New Roman" w:cs="Times New Roman"/>
          <w:sz w:val="28"/>
          <w:szCs w:val="28"/>
        </w:rPr>
        <w:t>. Продума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примеры с целью обеспечения тесной связи изучаемой теории с контентом средств массовой информации. Своевременное и качественное выполнение </w:t>
      </w:r>
      <w:r>
        <w:rPr>
          <w:rFonts w:ascii="Times New Roman" w:eastAsia="Calibri" w:hAnsi="Times New Roman" w:cs="Times New Roman"/>
          <w:sz w:val="28"/>
          <w:szCs w:val="28"/>
        </w:rPr>
        <w:t>вопросов и заданий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базируется на соблюдении настоящих рекомендаций и изучении рекомендованной литературы.</w:t>
      </w:r>
    </w:p>
    <w:p w14:paraId="2EB65F92" w14:textId="77777777" w:rsidR="00BC243D" w:rsidRPr="004E1E24" w:rsidRDefault="00BC243D" w:rsidP="00BC24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Студенту рекомендуется следующая схема подготовки к семинарскому занятию: </w:t>
      </w:r>
    </w:p>
    <w:p w14:paraId="257D2288" w14:textId="77777777" w:rsidR="00BC243D" w:rsidRPr="004E1E24" w:rsidRDefault="00BC243D" w:rsidP="00BC24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Проработать конспект лекции; </w:t>
      </w:r>
    </w:p>
    <w:p w14:paraId="4CA2819D" w14:textId="77777777" w:rsidR="00BC243D" w:rsidRPr="004E1E24" w:rsidRDefault="00BC243D" w:rsidP="00BC24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Прочитать основную и дополнительную литературу, рекомендованную по изучаемому разделу; </w:t>
      </w:r>
    </w:p>
    <w:p w14:paraId="11534572" w14:textId="77777777" w:rsidR="00BC243D" w:rsidRPr="004E1E24" w:rsidRDefault="00BC243D" w:rsidP="00BC24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Просмотреть телевизионный материал;</w:t>
      </w:r>
    </w:p>
    <w:p w14:paraId="429BDEFC" w14:textId="77777777" w:rsidR="00BC243D" w:rsidRPr="004E1E24" w:rsidRDefault="00BC243D" w:rsidP="00BC2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Ответить на вопросы плана семинарского занятия, сопроводив их примерами и аргументами.</w:t>
      </w:r>
    </w:p>
    <w:p w14:paraId="70C648B4" w14:textId="77777777" w:rsidR="00BC243D" w:rsidRPr="004E1E24" w:rsidRDefault="00BC243D" w:rsidP="00BC243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E01575" w14:textId="77777777" w:rsidR="00BC243D" w:rsidRPr="004E1E24" w:rsidRDefault="00BC243D" w:rsidP="00BC2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45720" w14:textId="77777777" w:rsidR="00AB6E4B" w:rsidRDefault="00AB6E4B"/>
    <w:sectPr w:rsidR="00AB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D"/>
    <w:rsid w:val="002F4BA4"/>
    <w:rsid w:val="00AB6E4B"/>
    <w:rsid w:val="00BC243D"/>
    <w:rsid w:val="00F8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00E2"/>
  <w15:chartTrackingRefBased/>
  <w15:docId w15:val="{743FEF47-055A-46AD-8B5B-3D0DD9DC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2021-11-21T18:42:00Z</dcterms:created>
  <dcterms:modified xsi:type="dcterms:W3CDTF">2021-11-21T18:42:00Z</dcterms:modified>
</cp:coreProperties>
</file>